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2AE04" w14:textId="77777777" w:rsidR="002B22A1" w:rsidRDefault="002B22A1" w:rsidP="002B22A1">
      <w:bookmarkStart w:id="0" w:name="_GoBack"/>
      <w:bookmarkEnd w:id="0"/>
      <w:r>
        <w:t>Office of the Provost</w:t>
      </w:r>
    </w:p>
    <w:p w14:paraId="419ABA9A" w14:textId="77777777" w:rsidR="002B22A1" w:rsidRDefault="002B22A1" w:rsidP="002B22A1">
      <w:pPr>
        <w:pStyle w:val="BodyTextIndent3"/>
        <w:tabs>
          <w:tab w:val="left" w:pos="720"/>
        </w:tabs>
        <w:ind w:left="0" w:firstLine="0"/>
        <w:jc w:val="center"/>
        <w:rPr>
          <w:sz w:val="22"/>
          <w:szCs w:val="22"/>
        </w:rPr>
      </w:pPr>
      <w:r>
        <w:rPr>
          <w:sz w:val="22"/>
          <w:szCs w:val="22"/>
        </w:rPr>
        <w:t>Drexel University</w:t>
      </w:r>
    </w:p>
    <w:p w14:paraId="67F5760B" w14:textId="77777777" w:rsidR="002B22A1" w:rsidRDefault="002B22A1" w:rsidP="002B22A1">
      <w:pPr>
        <w:pStyle w:val="BodyTextIndent3"/>
        <w:jc w:val="center"/>
        <w:rPr>
          <w:sz w:val="22"/>
          <w:szCs w:val="22"/>
        </w:rPr>
      </w:pPr>
    </w:p>
    <w:p w14:paraId="4EBE6481" w14:textId="77777777" w:rsidR="002B22A1" w:rsidRDefault="002B22A1" w:rsidP="002B22A1">
      <w:pPr>
        <w:pStyle w:val="BodyTextIndent3"/>
        <w:tabs>
          <w:tab w:val="left" w:pos="720"/>
        </w:tabs>
        <w:ind w:left="0" w:firstLine="0"/>
        <w:jc w:val="center"/>
        <w:rPr>
          <w:sz w:val="22"/>
          <w:szCs w:val="22"/>
        </w:rPr>
      </w:pPr>
      <w:r>
        <w:rPr>
          <w:sz w:val="22"/>
          <w:szCs w:val="22"/>
          <w:u w:val="single"/>
        </w:rPr>
        <w:t>Tenure and Promotion Calendar for 201</w:t>
      </w:r>
      <w:r w:rsidR="001C1A90">
        <w:rPr>
          <w:sz w:val="22"/>
          <w:szCs w:val="22"/>
          <w:u w:val="single"/>
        </w:rPr>
        <w:t>6</w:t>
      </w:r>
      <w:r w:rsidR="00A01C40">
        <w:rPr>
          <w:sz w:val="22"/>
          <w:szCs w:val="22"/>
          <w:u w:val="single"/>
        </w:rPr>
        <w:t>-</w:t>
      </w:r>
      <w:r>
        <w:rPr>
          <w:sz w:val="22"/>
          <w:szCs w:val="22"/>
          <w:u w:val="single"/>
        </w:rPr>
        <w:t>201</w:t>
      </w:r>
      <w:r w:rsidR="001C1A90">
        <w:rPr>
          <w:sz w:val="22"/>
          <w:szCs w:val="22"/>
          <w:u w:val="single"/>
        </w:rPr>
        <w:t>7</w:t>
      </w:r>
      <w:r>
        <w:rPr>
          <w:sz w:val="22"/>
          <w:szCs w:val="22"/>
          <w:u w:val="single"/>
        </w:rPr>
        <w:t xml:space="preserve"> Candidates</w:t>
      </w:r>
    </w:p>
    <w:p w14:paraId="792280E7" w14:textId="77777777" w:rsidR="002B22A1" w:rsidRDefault="002B22A1" w:rsidP="002B22A1">
      <w:pPr>
        <w:pStyle w:val="BodyTextIndent3"/>
        <w:tabs>
          <w:tab w:val="left" w:pos="720"/>
        </w:tabs>
        <w:ind w:left="2520" w:hanging="2520"/>
        <w:rPr>
          <w:sz w:val="22"/>
          <w:szCs w:val="22"/>
        </w:rPr>
      </w:pPr>
    </w:p>
    <w:p w14:paraId="3BB8082B" w14:textId="77777777" w:rsidR="002B22A1" w:rsidRDefault="002B22A1" w:rsidP="002B22A1">
      <w:pPr>
        <w:pStyle w:val="BodyTextIndent3"/>
        <w:tabs>
          <w:tab w:val="left" w:pos="720"/>
        </w:tabs>
        <w:ind w:left="2520" w:hanging="2520"/>
        <w:rPr>
          <w:sz w:val="22"/>
          <w:szCs w:val="22"/>
        </w:rPr>
      </w:pPr>
    </w:p>
    <w:p w14:paraId="1E1E22FA" w14:textId="77777777" w:rsidR="00F4645C" w:rsidRDefault="00F4645C" w:rsidP="002B22A1">
      <w:pPr>
        <w:pStyle w:val="BodyTextIndent3"/>
        <w:tabs>
          <w:tab w:val="left" w:pos="720"/>
        </w:tabs>
        <w:ind w:left="2520" w:hanging="2520"/>
        <w:rPr>
          <w:sz w:val="22"/>
          <w:szCs w:val="22"/>
        </w:rPr>
      </w:pPr>
    </w:p>
    <w:p w14:paraId="0530A3FF" w14:textId="77777777" w:rsidR="00F4645C" w:rsidRDefault="00F4645C" w:rsidP="00F4645C">
      <w:pPr>
        <w:pStyle w:val="BodyTextIndent3"/>
        <w:tabs>
          <w:tab w:val="left" w:pos="720"/>
        </w:tabs>
        <w:ind w:left="2520" w:hanging="2520"/>
        <w:rPr>
          <w:sz w:val="22"/>
          <w:szCs w:val="22"/>
        </w:rPr>
      </w:pPr>
      <w:r>
        <w:rPr>
          <w:sz w:val="22"/>
          <w:szCs w:val="22"/>
        </w:rPr>
        <w:t xml:space="preserve">January 29, </w:t>
      </w:r>
      <w:r>
        <w:rPr>
          <w:b/>
          <w:sz w:val="22"/>
          <w:szCs w:val="22"/>
        </w:rPr>
        <w:t>2016</w:t>
      </w:r>
      <w:r>
        <w:rPr>
          <w:b/>
          <w:sz w:val="22"/>
          <w:szCs w:val="22"/>
        </w:rPr>
        <w:tab/>
      </w:r>
      <w:r>
        <w:rPr>
          <w:b/>
          <w:sz w:val="22"/>
          <w:szCs w:val="22"/>
        </w:rPr>
        <w:tab/>
      </w:r>
      <w:r>
        <w:rPr>
          <w:sz w:val="22"/>
          <w:szCs w:val="22"/>
        </w:rPr>
        <w:t>Provost Office notifies Deans/Directors of candidates scheduled to be considered for tenure and promotion for AY 2016-2017.</w:t>
      </w:r>
    </w:p>
    <w:p w14:paraId="36101294" w14:textId="77777777" w:rsidR="00F4645C" w:rsidRDefault="00F4645C" w:rsidP="00F4645C">
      <w:pPr>
        <w:pStyle w:val="BodyTextIndent3"/>
        <w:tabs>
          <w:tab w:val="left" w:pos="720"/>
        </w:tabs>
        <w:ind w:left="2520" w:hanging="2520"/>
        <w:rPr>
          <w:sz w:val="22"/>
          <w:szCs w:val="22"/>
        </w:rPr>
      </w:pPr>
    </w:p>
    <w:p w14:paraId="21A5804C" w14:textId="77777777" w:rsidR="00F4645C" w:rsidRPr="00CD29AF" w:rsidRDefault="00F4645C" w:rsidP="00F4645C">
      <w:pPr>
        <w:pStyle w:val="BodyTextIndent3"/>
        <w:tabs>
          <w:tab w:val="left" w:pos="720"/>
        </w:tabs>
        <w:ind w:left="2520" w:hanging="2520"/>
        <w:rPr>
          <w:b/>
          <w:i/>
          <w:sz w:val="22"/>
          <w:szCs w:val="22"/>
        </w:rPr>
      </w:pPr>
      <w:r>
        <w:rPr>
          <w:sz w:val="22"/>
          <w:szCs w:val="22"/>
        </w:rPr>
        <w:tab/>
      </w:r>
      <w:r>
        <w:rPr>
          <w:sz w:val="22"/>
          <w:szCs w:val="22"/>
        </w:rPr>
        <w:tab/>
      </w:r>
      <w:r>
        <w:rPr>
          <w:sz w:val="22"/>
          <w:szCs w:val="22"/>
        </w:rPr>
        <w:tab/>
      </w:r>
      <w:r w:rsidRPr="00CD29AF">
        <w:rPr>
          <w:b/>
          <w:i/>
          <w:sz w:val="22"/>
          <w:szCs w:val="22"/>
        </w:rPr>
        <w:t>All schools and colleges are required to submit their tenure and promotion policies and procedures to the Office of the Provost for approval.</w:t>
      </w:r>
    </w:p>
    <w:p w14:paraId="6537B6DA" w14:textId="77777777" w:rsidR="00F4645C" w:rsidRDefault="00F4645C" w:rsidP="002B22A1">
      <w:pPr>
        <w:pStyle w:val="BodyTextIndent3"/>
        <w:tabs>
          <w:tab w:val="left" w:pos="720"/>
        </w:tabs>
        <w:ind w:left="2520" w:hanging="2520"/>
        <w:rPr>
          <w:sz w:val="22"/>
          <w:szCs w:val="22"/>
        </w:rPr>
      </w:pPr>
    </w:p>
    <w:p w14:paraId="256EC1D5" w14:textId="77777777" w:rsidR="00F4645C" w:rsidRDefault="00F4645C" w:rsidP="00F4645C">
      <w:pPr>
        <w:pStyle w:val="BodyTextIndent3"/>
        <w:tabs>
          <w:tab w:val="left" w:pos="720"/>
        </w:tabs>
        <w:ind w:left="0" w:firstLine="0"/>
        <w:rPr>
          <w:sz w:val="22"/>
          <w:szCs w:val="22"/>
        </w:rPr>
      </w:pPr>
    </w:p>
    <w:p w14:paraId="250ECCCA" w14:textId="77777777" w:rsidR="002B22A1" w:rsidRDefault="006343D0" w:rsidP="002B22A1">
      <w:pPr>
        <w:pStyle w:val="BodyTextIndent3"/>
        <w:tabs>
          <w:tab w:val="left" w:pos="720"/>
        </w:tabs>
        <w:ind w:left="2520" w:hanging="2520"/>
        <w:rPr>
          <w:sz w:val="22"/>
          <w:szCs w:val="22"/>
        </w:rPr>
      </w:pPr>
      <w:r>
        <w:rPr>
          <w:sz w:val="22"/>
          <w:szCs w:val="22"/>
        </w:rPr>
        <w:t>March 4</w:t>
      </w:r>
      <w:r w:rsidR="002B22A1">
        <w:rPr>
          <w:sz w:val="22"/>
          <w:szCs w:val="22"/>
        </w:rPr>
        <w:t xml:space="preserve">, </w:t>
      </w:r>
      <w:r w:rsidR="00EA2213">
        <w:rPr>
          <w:b/>
          <w:sz w:val="22"/>
          <w:szCs w:val="22"/>
        </w:rPr>
        <w:t>201</w:t>
      </w:r>
      <w:r w:rsidR="001C1A90">
        <w:rPr>
          <w:b/>
          <w:sz w:val="22"/>
          <w:szCs w:val="22"/>
        </w:rPr>
        <w:t>6</w:t>
      </w:r>
      <w:r w:rsidR="002B22A1">
        <w:rPr>
          <w:sz w:val="22"/>
          <w:szCs w:val="22"/>
        </w:rPr>
        <w:tab/>
      </w:r>
      <w:r w:rsidR="002B22A1">
        <w:rPr>
          <w:sz w:val="22"/>
          <w:szCs w:val="22"/>
        </w:rPr>
        <w:tab/>
        <w:t xml:space="preserve">Deadline for faculty to declare to Dean/Director intention to be reviewed for </w:t>
      </w:r>
      <w:r w:rsidR="002B22A1">
        <w:rPr>
          <w:b/>
          <w:sz w:val="22"/>
          <w:szCs w:val="22"/>
        </w:rPr>
        <w:t>promotion</w:t>
      </w:r>
      <w:r w:rsidR="002B22A1">
        <w:rPr>
          <w:sz w:val="22"/>
          <w:szCs w:val="22"/>
        </w:rPr>
        <w:t xml:space="preserve"> during AY 201</w:t>
      </w:r>
      <w:r w:rsidR="00245D78">
        <w:rPr>
          <w:sz w:val="22"/>
          <w:szCs w:val="22"/>
        </w:rPr>
        <w:t>6</w:t>
      </w:r>
      <w:r w:rsidR="00A01C40">
        <w:rPr>
          <w:sz w:val="22"/>
          <w:szCs w:val="22"/>
        </w:rPr>
        <w:t>-</w:t>
      </w:r>
      <w:r w:rsidR="002B22A1">
        <w:rPr>
          <w:sz w:val="22"/>
          <w:szCs w:val="22"/>
        </w:rPr>
        <w:t>201</w:t>
      </w:r>
      <w:r w:rsidR="00245D78">
        <w:rPr>
          <w:sz w:val="22"/>
          <w:szCs w:val="22"/>
        </w:rPr>
        <w:t>7</w:t>
      </w:r>
      <w:r w:rsidR="00A01C40">
        <w:rPr>
          <w:sz w:val="22"/>
          <w:szCs w:val="22"/>
        </w:rPr>
        <w:t>.</w:t>
      </w:r>
    </w:p>
    <w:p w14:paraId="43D33501" w14:textId="77777777" w:rsidR="002B22A1" w:rsidRDefault="002B22A1" w:rsidP="002B22A1">
      <w:pPr>
        <w:pStyle w:val="BodyTextIndent3"/>
        <w:tabs>
          <w:tab w:val="left" w:pos="720"/>
        </w:tabs>
        <w:ind w:left="2520" w:hanging="2520"/>
        <w:rPr>
          <w:sz w:val="22"/>
          <w:szCs w:val="22"/>
        </w:rPr>
      </w:pPr>
    </w:p>
    <w:p w14:paraId="18A5361E" w14:textId="77777777" w:rsidR="002B22A1" w:rsidRDefault="002B22A1" w:rsidP="002B22A1">
      <w:pPr>
        <w:pStyle w:val="BodyTextIndent3"/>
        <w:tabs>
          <w:tab w:val="left" w:pos="720"/>
        </w:tabs>
        <w:ind w:left="2520" w:hanging="2520"/>
        <w:rPr>
          <w:sz w:val="22"/>
          <w:szCs w:val="22"/>
        </w:rPr>
      </w:pPr>
    </w:p>
    <w:p w14:paraId="1519CCB5" w14:textId="77777777" w:rsidR="002B22A1" w:rsidRDefault="00F4645C" w:rsidP="002B22A1">
      <w:pPr>
        <w:pStyle w:val="BodyTextIndent3"/>
        <w:tabs>
          <w:tab w:val="left" w:pos="720"/>
        </w:tabs>
        <w:ind w:left="2520" w:hanging="2520"/>
        <w:rPr>
          <w:sz w:val="22"/>
          <w:szCs w:val="22"/>
        </w:rPr>
      </w:pPr>
      <w:r>
        <w:rPr>
          <w:sz w:val="22"/>
          <w:szCs w:val="22"/>
        </w:rPr>
        <w:t>April 1</w:t>
      </w:r>
      <w:r w:rsidR="002B22A1">
        <w:rPr>
          <w:sz w:val="22"/>
          <w:szCs w:val="22"/>
        </w:rPr>
        <w:tab/>
      </w:r>
      <w:r w:rsidR="002B22A1">
        <w:rPr>
          <w:sz w:val="22"/>
          <w:szCs w:val="22"/>
        </w:rPr>
        <w:tab/>
      </w:r>
      <w:r>
        <w:rPr>
          <w:sz w:val="22"/>
          <w:szCs w:val="22"/>
        </w:rPr>
        <w:tab/>
      </w:r>
      <w:r w:rsidR="002B22A1">
        <w:rPr>
          <w:sz w:val="22"/>
          <w:szCs w:val="22"/>
        </w:rPr>
        <w:t>Dean/Director submits final list of their tenure and promotion candidates to the Provost Office.</w:t>
      </w:r>
    </w:p>
    <w:p w14:paraId="19CEEAE3" w14:textId="77777777" w:rsidR="002B22A1" w:rsidRDefault="002B22A1" w:rsidP="002B22A1">
      <w:pPr>
        <w:pStyle w:val="BodyTextIndent3"/>
        <w:tabs>
          <w:tab w:val="left" w:pos="720"/>
        </w:tabs>
        <w:ind w:left="2520" w:hanging="2520"/>
        <w:rPr>
          <w:sz w:val="22"/>
          <w:szCs w:val="22"/>
        </w:rPr>
      </w:pPr>
    </w:p>
    <w:p w14:paraId="3215C39C" w14:textId="77777777" w:rsidR="002B22A1" w:rsidRDefault="006A0633" w:rsidP="002B22A1">
      <w:pPr>
        <w:pStyle w:val="BodyTextIndent3"/>
        <w:tabs>
          <w:tab w:val="left" w:pos="720"/>
        </w:tabs>
        <w:ind w:left="2520" w:hanging="2520"/>
        <w:rPr>
          <w:sz w:val="22"/>
          <w:szCs w:val="22"/>
        </w:rPr>
      </w:pPr>
      <w:r>
        <w:rPr>
          <w:sz w:val="22"/>
          <w:szCs w:val="22"/>
        </w:rPr>
        <w:t xml:space="preserve">August </w:t>
      </w:r>
      <w:r w:rsidR="00EA2213">
        <w:rPr>
          <w:sz w:val="22"/>
          <w:szCs w:val="22"/>
        </w:rPr>
        <w:t>2</w:t>
      </w:r>
      <w:r w:rsidR="001C1A90">
        <w:rPr>
          <w:sz w:val="22"/>
          <w:szCs w:val="22"/>
        </w:rPr>
        <w:t>6</w:t>
      </w:r>
      <w:r w:rsidR="002B22A1">
        <w:rPr>
          <w:sz w:val="22"/>
          <w:szCs w:val="22"/>
        </w:rPr>
        <w:tab/>
      </w:r>
      <w:r w:rsidR="002B22A1">
        <w:rPr>
          <w:sz w:val="22"/>
          <w:szCs w:val="22"/>
        </w:rPr>
        <w:tab/>
        <w:t>Candidate submits dossier to Department Head.</w:t>
      </w:r>
    </w:p>
    <w:p w14:paraId="07FDF38B" w14:textId="77777777" w:rsidR="002B22A1" w:rsidRDefault="006A0633" w:rsidP="002B22A1">
      <w:pPr>
        <w:widowControl w:val="0"/>
        <w:autoSpaceDE w:val="0"/>
        <w:autoSpaceDN w:val="0"/>
        <w:adjustRightInd w:val="0"/>
        <w:spacing w:before="241"/>
        <w:ind w:left="2520" w:hanging="2520"/>
        <w:rPr>
          <w:rFonts w:eastAsia="Times New Roman"/>
          <w:sz w:val="22"/>
          <w:szCs w:val="22"/>
        </w:rPr>
      </w:pPr>
      <w:r>
        <w:rPr>
          <w:rFonts w:eastAsia="Times New Roman"/>
          <w:sz w:val="22"/>
          <w:szCs w:val="22"/>
        </w:rPr>
        <w:t xml:space="preserve">November </w:t>
      </w:r>
      <w:r w:rsidR="001C1A90">
        <w:rPr>
          <w:rFonts w:eastAsia="Times New Roman"/>
          <w:sz w:val="22"/>
          <w:szCs w:val="22"/>
        </w:rPr>
        <w:t>7</w:t>
      </w:r>
      <w:r w:rsidR="002B22A1">
        <w:rPr>
          <w:rFonts w:eastAsia="Times New Roman"/>
          <w:sz w:val="22"/>
          <w:szCs w:val="22"/>
        </w:rPr>
        <w:tab/>
        <w:t>Departmental committee review completed. Candidate dossier and Departmental committee report forwarded to the Department Head.</w:t>
      </w:r>
    </w:p>
    <w:p w14:paraId="3474D3FE" w14:textId="77777777" w:rsidR="002B22A1" w:rsidRDefault="006A0633" w:rsidP="002B22A1">
      <w:pPr>
        <w:widowControl w:val="0"/>
        <w:autoSpaceDE w:val="0"/>
        <w:autoSpaceDN w:val="0"/>
        <w:adjustRightInd w:val="0"/>
        <w:spacing w:before="241"/>
        <w:ind w:left="2520" w:hanging="2520"/>
        <w:rPr>
          <w:rFonts w:eastAsia="Times New Roman"/>
          <w:sz w:val="22"/>
          <w:szCs w:val="22"/>
        </w:rPr>
      </w:pPr>
      <w:r>
        <w:rPr>
          <w:rFonts w:eastAsia="Times New Roman"/>
          <w:sz w:val="22"/>
          <w:szCs w:val="22"/>
        </w:rPr>
        <w:t xml:space="preserve">December </w:t>
      </w:r>
      <w:r w:rsidR="001C1A90">
        <w:rPr>
          <w:rFonts w:eastAsia="Times New Roman"/>
          <w:sz w:val="22"/>
          <w:szCs w:val="22"/>
        </w:rPr>
        <w:t>5</w:t>
      </w:r>
      <w:r w:rsidR="002B22A1">
        <w:rPr>
          <w:rFonts w:eastAsia="Times New Roman"/>
          <w:sz w:val="22"/>
          <w:szCs w:val="22"/>
        </w:rPr>
        <w:tab/>
        <w:t>Department Head review completed.  Departmental committee and Department Head reports forwarded to candidate.</w:t>
      </w:r>
    </w:p>
    <w:p w14:paraId="00F58F78" w14:textId="77777777" w:rsidR="002B22A1" w:rsidRDefault="002B22A1" w:rsidP="002B22A1">
      <w:pPr>
        <w:widowControl w:val="0"/>
        <w:autoSpaceDE w:val="0"/>
        <w:autoSpaceDN w:val="0"/>
        <w:adjustRightInd w:val="0"/>
        <w:ind w:left="2520" w:hanging="2520"/>
        <w:rPr>
          <w:rFonts w:eastAsia="Times New Roman"/>
          <w:sz w:val="22"/>
          <w:szCs w:val="22"/>
        </w:rPr>
      </w:pPr>
    </w:p>
    <w:p w14:paraId="678D9A0D" w14:textId="77777777" w:rsidR="002B22A1" w:rsidRDefault="006A0633" w:rsidP="002B22A1">
      <w:pPr>
        <w:pStyle w:val="BodyTextIndent3"/>
        <w:tabs>
          <w:tab w:val="clear" w:pos="2160"/>
          <w:tab w:val="left" w:pos="8921"/>
          <w:tab w:val="left" w:pos="9615"/>
          <w:tab w:val="left" w:pos="10073"/>
        </w:tabs>
        <w:ind w:left="2520" w:hanging="2520"/>
        <w:rPr>
          <w:sz w:val="22"/>
          <w:szCs w:val="22"/>
        </w:rPr>
      </w:pPr>
      <w:r>
        <w:rPr>
          <w:sz w:val="22"/>
          <w:szCs w:val="22"/>
        </w:rPr>
        <w:t xml:space="preserve">December </w:t>
      </w:r>
      <w:r w:rsidR="00EA2213">
        <w:rPr>
          <w:sz w:val="22"/>
          <w:szCs w:val="22"/>
        </w:rPr>
        <w:t>1</w:t>
      </w:r>
      <w:r w:rsidR="001C1A90">
        <w:rPr>
          <w:sz w:val="22"/>
          <w:szCs w:val="22"/>
        </w:rPr>
        <w:t>2</w:t>
      </w:r>
      <w:r w:rsidR="002B22A1">
        <w:rPr>
          <w:sz w:val="22"/>
          <w:szCs w:val="22"/>
        </w:rPr>
        <w:tab/>
        <w:t>Candidate provides written acknowledgement of receipt of Departmental committee’s and Department Head’s reports. Candidate forwards any written comments addressing contents of reports to the Department Head.  Candidate’s acknowledgement and written comments become part of the official dossier.</w:t>
      </w:r>
    </w:p>
    <w:p w14:paraId="3E5BCC0D" w14:textId="77777777" w:rsidR="002B22A1" w:rsidRDefault="002B22A1" w:rsidP="002B22A1">
      <w:pPr>
        <w:pStyle w:val="BodyTextIndent3"/>
        <w:tabs>
          <w:tab w:val="clear" w:pos="2160"/>
          <w:tab w:val="left" w:pos="8921"/>
          <w:tab w:val="left" w:pos="9615"/>
          <w:tab w:val="left" w:pos="10073"/>
        </w:tabs>
        <w:ind w:left="2520" w:hanging="2520"/>
        <w:rPr>
          <w:sz w:val="22"/>
          <w:szCs w:val="22"/>
        </w:rPr>
      </w:pPr>
    </w:p>
    <w:p w14:paraId="62AFE02B" w14:textId="77777777" w:rsidR="002B22A1" w:rsidRDefault="002B22A1" w:rsidP="002B22A1">
      <w:pPr>
        <w:pStyle w:val="BodyTextIndent3"/>
        <w:tabs>
          <w:tab w:val="clear" w:pos="2160"/>
          <w:tab w:val="left" w:pos="8921"/>
          <w:tab w:val="left" w:pos="9615"/>
          <w:tab w:val="left" w:pos="10073"/>
        </w:tabs>
        <w:ind w:left="2520" w:hanging="2520"/>
        <w:rPr>
          <w:sz w:val="22"/>
          <w:szCs w:val="22"/>
        </w:rPr>
      </w:pPr>
      <w:r>
        <w:rPr>
          <w:sz w:val="22"/>
          <w:szCs w:val="22"/>
        </w:rPr>
        <w:t>December 1</w:t>
      </w:r>
      <w:r w:rsidR="001C1A90">
        <w:rPr>
          <w:sz w:val="22"/>
          <w:szCs w:val="22"/>
        </w:rPr>
        <w:t>9</w:t>
      </w:r>
      <w:r>
        <w:rPr>
          <w:sz w:val="22"/>
          <w:szCs w:val="22"/>
        </w:rPr>
        <w:tab/>
        <w:t>Department Head forwards candidate’s official dossier to Dean/Director.</w:t>
      </w:r>
    </w:p>
    <w:p w14:paraId="1037BC79" w14:textId="77777777" w:rsidR="002B22A1" w:rsidRDefault="002B22A1" w:rsidP="002B22A1">
      <w:pPr>
        <w:pStyle w:val="BodyTextIndent3"/>
        <w:tabs>
          <w:tab w:val="clear" w:pos="2160"/>
          <w:tab w:val="left" w:pos="8921"/>
          <w:tab w:val="left" w:pos="9615"/>
          <w:tab w:val="left" w:pos="10073"/>
        </w:tabs>
        <w:ind w:left="2520" w:hanging="2520"/>
        <w:rPr>
          <w:sz w:val="22"/>
          <w:szCs w:val="22"/>
        </w:rPr>
      </w:pPr>
    </w:p>
    <w:p w14:paraId="4546222F" w14:textId="77777777" w:rsidR="002B22A1" w:rsidRDefault="002B22A1" w:rsidP="002B22A1">
      <w:pPr>
        <w:pStyle w:val="BodyTextIndent3"/>
        <w:tabs>
          <w:tab w:val="left" w:pos="720"/>
        </w:tabs>
        <w:ind w:left="2520" w:hanging="2520"/>
        <w:rPr>
          <w:sz w:val="22"/>
          <w:szCs w:val="22"/>
        </w:rPr>
      </w:pPr>
      <w:r w:rsidRPr="00934143">
        <w:rPr>
          <w:sz w:val="22"/>
          <w:szCs w:val="22"/>
        </w:rPr>
        <w:t xml:space="preserve">January </w:t>
      </w:r>
      <w:r w:rsidR="001C1A90">
        <w:rPr>
          <w:sz w:val="22"/>
          <w:szCs w:val="22"/>
        </w:rPr>
        <w:t>9</w:t>
      </w:r>
      <w:r w:rsidRPr="00934143">
        <w:rPr>
          <w:sz w:val="22"/>
          <w:szCs w:val="22"/>
        </w:rPr>
        <w:t xml:space="preserve">, </w:t>
      </w:r>
      <w:r w:rsidR="006742A1" w:rsidRPr="00934143">
        <w:rPr>
          <w:b/>
          <w:sz w:val="22"/>
          <w:szCs w:val="22"/>
        </w:rPr>
        <w:t>201</w:t>
      </w:r>
      <w:r w:rsidR="001C1A90">
        <w:rPr>
          <w:b/>
          <w:sz w:val="22"/>
          <w:szCs w:val="22"/>
        </w:rPr>
        <w:t>7</w:t>
      </w:r>
      <w:r w:rsidRPr="00934143">
        <w:rPr>
          <w:sz w:val="22"/>
          <w:szCs w:val="22"/>
        </w:rPr>
        <w:tab/>
      </w:r>
      <w:r w:rsidRPr="00934143">
        <w:rPr>
          <w:sz w:val="22"/>
          <w:szCs w:val="22"/>
        </w:rPr>
        <w:tab/>
        <w:t>College/School review completed. Dean forwards College/School</w:t>
      </w:r>
      <w:r>
        <w:rPr>
          <w:sz w:val="22"/>
          <w:szCs w:val="22"/>
        </w:rPr>
        <w:t xml:space="preserve"> committee’s report and the Dean’s report to candidate.</w:t>
      </w:r>
    </w:p>
    <w:p w14:paraId="2E9A2FB4" w14:textId="77777777" w:rsidR="002B22A1" w:rsidRDefault="00D361AF" w:rsidP="002B22A1">
      <w:pPr>
        <w:widowControl w:val="0"/>
        <w:autoSpaceDE w:val="0"/>
        <w:autoSpaceDN w:val="0"/>
        <w:adjustRightInd w:val="0"/>
        <w:spacing w:before="241"/>
        <w:ind w:left="2520" w:hanging="2520"/>
        <w:rPr>
          <w:sz w:val="22"/>
          <w:szCs w:val="22"/>
        </w:rPr>
      </w:pPr>
      <w:r>
        <w:rPr>
          <w:rFonts w:eastAsia="Times New Roman"/>
          <w:sz w:val="22"/>
          <w:szCs w:val="22"/>
        </w:rPr>
        <w:t>January 2</w:t>
      </w:r>
      <w:r w:rsidR="001C1A90">
        <w:rPr>
          <w:rFonts w:eastAsia="Times New Roman"/>
          <w:sz w:val="22"/>
          <w:szCs w:val="22"/>
        </w:rPr>
        <w:t>3</w:t>
      </w:r>
      <w:r w:rsidR="002B22A1">
        <w:rPr>
          <w:rFonts w:eastAsia="Times New Roman"/>
          <w:sz w:val="22"/>
          <w:szCs w:val="22"/>
        </w:rPr>
        <w:tab/>
      </w:r>
      <w:r w:rsidR="002B22A1">
        <w:rPr>
          <w:sz w:val="22"/>
          <w:szCs w:val="22"/>
        </w:rPr>
        <w:t>Candidate provides written acknowledgement of receipt of College/School committee’s and Dean’s reports.  Candidate forwards any written comments addressing contents of reports to the Dean.  Candidate’s acknowledgement and written comments become part of the official dossier.</w:t>
      </w:r>
    </w:p>
    <w:p w14:paraId="6C24E2EE" w14:textId="77777777" w:rsidR="002B22A1" w:rsidRDefault="001C1A90" w:rsidP="002B22A1">
      <w:pPr>
        <w:widowControl w:val="0"/>
        <w:autoSpaceDE w:val="0"/>
        <w:autoSpaceDN w:val="0"/>
        <w:adjustRightInd w:val="0"/>
        <w:spacing w:before="241"/>
        <w:ind w:left="2520" w:hanging="2520"/>
        <w:rPr>
          <w:rFonts w:eastAsia="Times New Roman"/>
          <w:sz w:val="22"/>
          <w:szCs w:val="22"/>
        </w:rPr>
      </w:pPr>
      <w:r>
        <w:rPr>
          <w:sz w:val="22"/>
          <w:szCs w:val="22"/>
        </w:rPr>
        <w:t>January 30</w:t>
      </w:r>
      <w:r w:rsidR="002B22A1">
        <w:rPr>
          <w:sz w:val="22"/>
          <w:szCs w:val="22"/>
        </w:rPr>
        <w:tab/>
        <w:t>Dean/Director forwards candidate’s official dossier electronically to the Provost via SharePoint.</w:t>
      </w:r>
    </w:p>
    <w:p w14:paraId="5E22BCCB" w14:textId="77777777" w:rsidR="002B22A1" w:rsidRDefault="002B22A1" w:rsidP="002B22A1">
      <w:pPr>
        <w:widowControl w:val="0"/>
        <w:autoSpaceDE w:val="0"/>
        <w:autoSpaceDN w:val="0"/>
        <w:adjustRightInd w:val="0"/>
        <w:ind w:left="2520" w:hanging="2520"/>
        <w:rPr>
          <w:rFonts w:eastAsia="Times New Roman"/>
          <w:sz w:val="22"/>
          <w:szCs w:val="22"/>
        </w:rPr>
      </w:pPr>
    </w:p>
    <w:p w14:paraId="75B1AD28" w14:textId="77777777" w:rsidR="002B22A1" w:rsidRDefault="008F7061" w:rsidP="002B22A1">
      <w:pPr>
        <w:widowControl w:val="0"/>
        <w:autoSpaceDE w:val="0"/>
        <w:autoSpaceDN w:val="0"/>
        <w:adjustRightInd w:val="0"/>
        <w:ind w:left="2520" w:hanging="2520"/>
        <w:rPr>
          <w:rFonts w:eastAsia="Times New Roman"/>
          <w:sz w:val="22"/>
          <w:szCs w:val="22"/>
        </w:rPr>
      </w:pPr>
      <w:r>
        <w:rPr>
          <w:rFonts w:eastAsia="Times New Roman"/>
          <w:sz w:val="22"/>
          <w:szCs w:val="22"/>
        </w:rPr>
        <w:t xml:space="preserve">February </w:t>
      </w:r>
      <w:r w:rsidR="001C1A90">
        <w:rPr>
          <w:rFonts w:eastAsia="Times New Roman"/>
          <w:sz w:val="22"/>
          <w:szCs w:val="22"/>
        </w:rPr>
        <w:t>3</w:t>
      </w:r>
      <w:r w:rsidR="002B22A1">
        <w:rPr>
          <w:rFonts w:eastAsia="Times New Roman"/>
          <w:sz w:val="22"/>
          <w:szCs w:val="22"/>
        </w:rPr>
        <w:tab/>
        <w:t>Tenure/Promotion documents made available to University Tenure and Promotion Committee.</w:t>
      </w:r>
    </w:p>
    <w:p w14:paraId="3C4CC993" w14:textId="77777777" w:rsidR="002B22A1" w:rsidRDefault="002B22A1" w:rsidP="002B22A1">
      <w:pPr>
        <w:widowControl w:val="0"/>
        <w:autoSpaceDE w:val="0"/>
        <w:autoSpaceDN w:val="0"/>
        <w:adjustRightInd w:val="0"/>
        <w:ind w:left="2520" w:hanging="2520"/>
        <w:rPr>
          <w:rFonts w:eastAsia="Times New Roman"/>
          <w:sz w:val="22"/>
          <w:szCs w:val="22"/>
        </w:rPr>
      </w:pPr>
    </w:p>
    <w:p w14:paraId="68DDD18F" w14:textId="77777777" w:rsidR="002B22A1" w:rsidRDefault="006610B4" w:rsidP="002B22A1">
      <w:pPr>
        <w:widowControl w:val="0"/>
        <w:autoSpaceDE w:val="0"/>
        <w:autoSpaceDN w:val="0"/>
        <w:adjustRightInd w:val="0"/>
        <w:ind w:left="2520" w:hanging="2520"/>
        <w:rPr>
          <w:rFonts w:eastAsia="Times New Roman"/>
          <w:sz w:val="22"/>
          <w:szCs w:val="22"/>
        </w:rPr>
      </w:pPr>
      <w:r>
        <w:rPr>
          <w:rFonts w:eastAsia="Times New Roman"/>
          <w:sz w:val="22"/>
          <w:szCs w:val="22"/>
        </w:rPr>
        <w:lastRenderedPageBreak/>
        <w:t xml:space="preserve">Between </w:t>
      </w:r>
      <w:r w:rsidR="008F7061">
        <w:rPr>
          <w:rFonts w:eastAsia="Times New Roman"/>
          <w:sz w:val="22"/>
          <w:szCs w:val="22"/>
        </w:rPr>
        <w:t xml:space="preserve">February </w:t>
      </w:r>
      <w:r w:rsidR="001C1A90">
        <w:rPr>
          <w:rFonts w:eastAsia="Times New Roman"/>
          <w:sz w:val="22"/>
          <w:szCs w:val="22"/>
        </w:rPr>
        <w:t>12</w:t>
      </w:r>
      <w:r w:rsidR="00EA2213">
        <w:rPr>
          <w:rFonts w:eastAsia="Times New Roman"/>
          <w:sz w:val="22"/>
          <w:szCs w:val="22"/>
        </w:rPr>
        <w:t>-</w:t>
      </w:r>
      <w:r w:rsidR="00A01C40">
        <w:rPr>
          <w:rFonts w:eastAsia="Times New Roman"/>
          <w:sz w:val="22"/>
          <w:szCs w:val="22"/>
        </w:rPr>
        <w:t>19</w:t>
      </w:r>
      <w:r w:rsidR="002B22A1">
        <w:rPr>
          <w:rFonts w:eastAsia="Times New Roman"/>
          <w:sz w:val="22"/>
          <w:szCs w:val="22"/>
        </w:rPr>
        <w:tab/>
        <w:t>University Tenure and Promotion Committee meeting.</w:t>
      </w:r>
    </w:p>
    <w:p w14:paraId="20BD4DE4" w14:textId="77777777" w:rsidR="002B22A1" w:rsidRDefault="002B22A1" w:rsidP="002B22A1">
      <w:pPr>
        <w:widowControl w:val="0"/>
        <w:autoSpaceDE w:val="0"/>
        <w:autoSpaceDN w:val="0"/>
        <w:adjustRightInd w:val="0"/>
        <w:ind w:left="2520" w:hanging="2520"/>
        <w:rPr>
          <w:rFonts w:eastAsia="Times New Roman"/>
          <w:sz w:val="22"/>
          <w:szCs w:val="22"/>
        </w:rPr>
      </w:pPr>
    </w:p>
    <w:p w14:paraId="1961EFBC" w14:textId="77777777" w:rsidR="002B22A1" w:rsidRDefault="002B22A1" w:rsidP="002B22A1">
      <w:pPr>
        <w:widowControl w:val="0"/>
        <w:tabs>
          <w:tab w:val="left" w:pos="3000"/>
        </w:tabs>
        <w:autoSpaceDE w:val="0"/>
        <w:autoSpaceDN w:val="0"/>
        <w:adjustRightInd w:val="0"/>
        <w:ind w:left="2520" w:hanging="2520"/>
        <w:rPr>
          <w:rFonts w:eastAsia="Times New Roman"/>
          <w:sz w:val="22"/>
          <w:szCs w:val="22"/>
        </w:rPr>
      </w:pPr>
      <w:r>
        <w:rPr>
          <w:rFonts w:eastAsia="Times New Roman"/>
          <w:sz w:val="22"/>
          <w:szCs w:val="22"/>
        </w:rPr>
        <w:t>February 2</w:t>
      </w:r>
      <w:r w:rsidR="001C1A90">
        <w:rPr>
          <w:rFonts w:eastAsia="Times New Roman"/>
          <w:sz w:val="22"/>
          <w:szCs w:val="22"/>
        </w:rPr>
        <w:t>4</w:t>
      </w:r>
      <w:r>
        <w:rPr>
          <w:rFonts w:eastAsia="Times New Roman"/>
          <w:sz w:val="22"/>
          <w:szCs w:val="22"/>
        </w:rPr>
        <w:t xml:space="preserve">-March </w:t>
      </w:r>
      <w:r w:rsidR="00A01C40">
        <w:rPr>
          <w:rFonts w:eastAsia="Times New Roman"/>
          <w:sz w:val="22"/>
          <w:szCs w:val="22"/>
        </w:rPr>
        <w:t>1</w:t>
      </w:r>
      <w:r w:rsidR="001C1A90">
        <w:rPr>
          <w:rFonts w:eastAsia="Times New Roman"/>
          <w:sz w:val="22"/>
          <w:szCs w:val="22"/>
        </w:rPr>
        <w:t>7</w:t>
      </w:r>
      <w:r>
        <w:rPr>
          <w:rFonts w:eastAsia="Times New Roman"/>
          <w:sz w:val="22"/>
          <w:szCs w:val="22"/>
        </w:rPr>
        <w:tab/>
        <w:t>Provost meets with candidates.</w:t>
      </w:r>
    </w:p>
    <w:p w14:paraId="5D36B2D9" w14:textId="77777777" w:rsidR="002B22A1" w:rsidRDefault="002B22A1" w:rsidP="002B22A1">
      <w:pPr>
        <w:widowControl w:val="0"/>
        <w:tabs>
          <w:tab w:val="left" w:pos="3000"/>
        </w:tabs>
        <w:autoSpaceDE w:val="0"/>
        <w:autoSpaceDN w:val="0"/>
        <w:adjustRightInd w:val="0"/>
        <w:ind w:left="2520" w:hanging="2520"/>
        <w:rPr>
          <w:rFonts w:eastAsia="Times New Roman"/>
          <w:sz w:val="22"/>
          <w:szCs w:val="22"/>
        </w:rPr>
      </w:pPr>
    </w:p>
    <w:p w14:paraId="1678077A" w14:textId="77777777" w:rsidR="002B22A1" w:rsidRDefault="006610B4" w:rsidP="002B22A1">
      <w:pPr>
        <w:widowControl w:val="0"/>
        <w:tabs>
          <w:tab w:val="left" w:pos="3000"/>
        </w:tabs>
        <w:autoSpaceDE w:val="0"/>
        <w:autoSpaceDN w:val="0"/>
        <w:adjustRightInd w:val="0"/>
        <w:ind w:left="2520" w:hanging="2520"/>
        <w:rPr>
          <w:rFonts w:eastAsia="Times New Roman"/>
          <w:sz w:val="22"/>
          <w:szCs w:val="22"/>
        </w:rPr>
      </w:pPr>
      <w:r>
        <w:rPr>
          <w:rFonts w:eastAsia="Times New Roman"/>
          <w:sz w:val="22"/>
          <w:szCs w:val="22"/>
        </w:rPr>
        <w:t>By March 2</w:t>
      </w:r>
      <w:r w:rsidR="001C1A90">
        <w:rPr>
          <w:rFonts w:eastAsia="Times New Roman"/>
          <w:sz w:val="22"/>
          <w:szCs w:val="22"/>
        </w:rPr>
        <w:t>7</w:t>
      </w:r>
      <w:r w:rsidR="002B22A1">
        <w:rPr>
          <w:rFonts w:eastAsia="Times New Roman"/>
          <w:sz w:val="22"/>
          <w:szCs w:val="22"/>
        </w:rPr>
        <w:tab/>
        <w:t>Provost presents his/her recommendations for tenure and/or promotion to the President and informs Deans/Directors of recommendations.</w:t>
      </w:r>
    </w:p>
    <w:p w14:paraId="15C3823A" w14:textId="77777777" w:rsidR="002B22A1" w:rsidRDefault="002B22A1" w:rsidP="002B22A1">
      <w:pPr>
        <w:widowControl w:val="0"/>
        <w:autoSpaceDE w:val="0"/>
        <w:autoSpaceDN w:val="0"/>
        <w:adjustRightInd w:val="0"/>
        <w:rPr>
          <w:rFonts w:eastAsia="Times New Roman"/>
          <w:sz w:val="22"/>
          <w:szCs w:val="22"/>
        </w:rPr>
      </w:pPr>
    </w:p>
    <w:p w14:paraId="0867B9AC" w14:textId="77777777" w:rsidR="002B22A1" w:rsidRDefault="002B22A1" w:rsidP="002B22A1">
      <w:pPr>
        <w:widowControl w:val="0"/>
        <w:autoSpaceDE w:val="0"/>
        <w:autoSpaceDN w:val="0"/>
        <w:adjustRightInd w:val="0"/>
        <w:ind w:left="2520" w:hanging="2520"/>
        <w:rPr>
          <w:rFonts w:eastAsia="Times New Roman"/>
          <w:sz w:val="22"/>
          <w:szCs w:val="22"/>
        </w:rPr>
      </w:pPr>
      <w:r>
        <w:rPr>
          <w:rFonts w:eastAsia="Times New Roman"/>
          <w:sz w:val="22"/>
          <w:szCs w:val="22"/>
        </w:rPr>
        <w:t>First week April</w:t>
      </w:r>
      <w:r>
        <w:rPr>
          <w:rFonts w:eastAsia="Times New Roman"/>
          <w:sz w:val="22"/>
          <w:szCs w:val="22"/>
        </w:rPr>
        <w:tab/>
        <w:t>Provost informs candidates of the President’s and the Provost’s recommendations for tenure and/or promotion.</w:t>
      </w:r>
    </w:p>
    <w:p w14:paraId="0E4AC3B8" w14:textId="77777777" w:rsidR="002B22A1" w:rsidRDefault="002B22A1" w:rsidP="002B22A1">
      <w:pPr>
        <w:widowControl w:val="0"/>
        <w:autoSpaceDE w:val="0"/>
        <w:autoSpaceDN w:val="0"/>
        <w:adjustRightInd w:val="0"/>
        <w:ind w:left="2520" w:hanging="2520"/>
        <w:rPr>
          <w:rFonts w:eastAsia="Times New Roman"/>
          <w:sz w:val="22"/>
          <w:szCs w:val="22"/>
        </w:rPr>
      </w:pPr>
    </w:p>
    <w:p w14:paraId="65432137" w14:textId="77777777" w:rsidR="002B22A1" w:rsidRDefault="00A01C40" w:rsidP="002B22A1">
      <w:pPr>
        <w:widowControl w:val="0"/>
        <w:autoSpaceDE w:val="0"/>
        <w:autoSpaceDN w:val="0"/>
        <w:adjustRightInd w:val="0"/>
        <w:ind w:left="2520" w:hanging="2520"/>
        <w:rPr>
          <w:rFonts w:eastAsia="Times New Roman"/>
          <w:sz w:val="22"/>
          <w:szCs w:val="22"/>
        </w:rPr>
      </w:pPr>
      <w:r>
        <w:rPr>
          <w:rFonts w:eastAsia="Times New Roman"/>
          <w:sz w:val="22"/>
          <w:szCs w:val="22"/>
        </w:rPr>
        <w:t xml:space="preserve">By April </w:t>
      </w:r>
      <w:r w:rsidR="001C1A90">
        <w:rPr>
          <w:rFonts w:eastAsia="Times New Roman"/>
          <w:sz w:val="22"/>
          <w:szCs w:val="22"/>
        </w:rPr>
        <w:t>7</w:t>
      </w:r>
      <w:r w:rsidR="002B22A1">
        <w:rPr>
          <w:rFonts w:eastAsia="Times New Roman"/>
          <w:sz w:val="22"/>
          <w:szCs w:val="22"/>
        </w:rPr>
        <w:tab/>
        <w:t>Abbreviated CVs (no more than three pages) are assembled for candidates for whom tenure has been recommended for consideration by the Drexel University Board of Trustees.</w:t>
      </w:r>
    </w:p>
    <w:p w14:paraId="5B5E1DBC" w14:textId="77777777" w:rsidR="002B22A1" w:rsidRDefault="002B22A1" w:rsidP="002B22A1">
      <w:pPr>
        <w:widowControl w:val="0"/>
        <w:autoSpaceDE w:val="0"/>
        <w:autoSpaceDN w:val="0"/>
        <w:adjustRightInd w:val="0"/>
        <w:ind w:left="2520" w:hanging="2520"/>
        <w:rPr>
          <w:rFonts w:eastAsia="Times New Roman"/>
          <w:sz w:val="22"/>
          <w:szCs w:val="22"/>
        </w:rPr>
      </w:pPr>
    </w:p>
    <w:p w14:paraId="44A79E92" w14:textId="77777777" w:rsidR="002B22A1" w:rsidRDefault="002B22A1" w:rsidP="002B22A1">
      <w:pPr>
        <w:widowControl w:val="0"/>
        <w:autoSpaceDE w:val="0"/>
        <w:autoSpaceDN w:val="0"/>
        <w:adjustRightInd w:val="0"/>
        <w:ind w:left="2520" w:hanging="2520"/>
        <w:rPr>
          <w:rFonts w:eastAsia="Times New Roman"/>
          <w:sz w:val="22"/>
          <w:szCs w:val="22"/>
        </w:rPr>
      </w:pPr>
      <w:r>
        <w:rPr>
          <w:rFonts w:eastAsia="Times New Roman"/>
          <w:sz w:val="22"/>
          <w:szCs w:val="22"/>
        </w:rPr>
        <w:t>May meeting</w:t>
      </w:r>
      <w:r>
        <w:rPr>
          <w:rFonts w:eastAsia="Times New Roman"/>
          <w:sz w:val="22"/>
          <w:szCs w:val="22"/>
        </w:rPr>
        <w:tab/>
      </w:r>
      <w:r>
        <w:rPr>
          <w:sz w:val="22"/>
          <w:szCs w:val="22"/>
        </w:rPr>
        <w:t>Academic Affairs Committee of the Board of Trustees reviews tenure cases.</w:t>
      </w:r>
    </w:p>
    <w:p w14:paraId="6D7B28BE" w14:textId="77777777" w:rsidR="002B22A1" w:rsidRDefault="002B22A1" w:rsidP="002B22A1">
      <w:pPr>
        <w:widowControl w:val="0"/>
        <w:tabs>
          <w:tab w:val="left" w:pos="3000"/>
        </w:tabs>
        <w:autoSpaceDE w:val="0"/>
        <w:autoSpaceDN w:val="0"/>
        <w:adjustRightInd w:val="0"/>
        <w:spacing w:before="241"/>
        <w:ind w:left="2520" w:hanging="2520"/>
        <w:rPr>
          <w:sz w:val="22"/>
          <w:szCs w:val="22"/>
        </w:rPr>
      </w:pPr>
      <w:r>
        <w:rPr>
          <w:sz w:val="22"/>
          <w:szCs w:val="22"/>
        </w:rPr>
        <w:t>May meeting</w:t>
      </w:r>
      <w:r>
        <w:rPr>
          <w:sz w:val="22"/>
          <w:szCs w:val="22"/>
        </w:rPr>
        <w:tab/>
        <w:t>Board of Trustees consider Tenure cases.</w:t>
      </w:r>
    </w:p>
    <w:p w14:paraId="28D6FBD5" w14:textId="77777777" w:rsidR="002B22A1" w:rsidRDefault="002B22A1" w:rsidP="002B22A1">
      <w:pPr>
        <w:widowControl w:val="0"/>
        <w:tabs>
          <w:tab w:val="left" w:pos="3000"/>
        </w:tabs>
        <w:autoSpaceDE w:val="0"/>
        <w:autoSpaceDN w:val="0"/>
        <w:adjustRightInd w:val="0"/>
        <w:spacing w:before="241"/>
        <w:ind w:left="2520" w:hanging="2520"/>
        <w:rPr>
          <w:sz w:val="22"/>
          <w:szCs w:val="22"/>
        </w:rPr>
      </w:pPr>
      <w:r>
        <w:rPr>
          <w:sz w:val="22"/>
          <w:szCs w:val="22"/>
        </w:rPr>
        <w:t>First week of June</w:t>
      </w:r>
      <w:r>
        <w:rPr>
          <w:sz w:val="22"/>
          <w:szCs w:val="22"/>
        </w:rPr>
        <w:tab/>
        <w:t>Provost notifies candidates in writing of the actions of the Board of Trustees.</w:t>
      </w:r>
    </w:p>
    <w:p w14:paraId="5A87E921" w14:textId="77777777" w:rsidR="002B22A1" w:rsidRDefault="002B22A1" w:rsidP="002B22A1"/>
    <w:p w14:paraId="2B076D28" w14:textId="77777777" w:rsidR="002B22A1" w:rsidRDefault="002B22A1" w:rsidP="002B22A1"/>
    <w:p w14:paraId="56F36D06" w14:textId="77777777" w:rsidR="002B22A1" w:rsidRDefault="002B22A1" w:rsidP="002B22A1"/>
    <w:p w14:paraId="53AA62AF" w14:textId="77777777" w:rsidR="002B22A1" w:rsidRDefault="002B22A1" w:rsidP="002B22A1"/>
    <w:p w14:paraId="4A98B5CE" w14:textId="77777777" w:rsidR="002B22A1" w:rsidRDefault="002B22A1" w:rsidP="002B22A1">
      <w:pPr>
        <w:pStyle w:val="NoSpacing"/>
      </w:pPr>
    </w:p>
    <w:p w14:paraId="5F837EB2" w14:textId="77777777" w:rsidR="00F874FC" w:rsidRDefault="00A34E3B">
      <w:r w:rsidRPr="00A34E3B">
        <w:rPr>
          <w:b/>
        </w:rPr>
        <w:t>Please note:</w:t>
      </w:r>
      <w:r>
        <w:t xml:space="preserve">  These dates are subject to change. </w:t>
      </w:r>
    </w:p>
    <w:sectPr w:rsidR="00F87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A1"/>
    <w:rsid w:val="001C1A90"/>
    <w:rsid w:val="00245D78"/>
    <w:rsid w:val="00253AE0"/>
    <w:rsid w:val="002B22A1"/>
    <w:rsid w:val="003559FB"/>
    <w:rsid w:val="003A5D57"/>
    <w:rsid w:val="00436E5A"/>
    <w:rsid w:val="00490769"/>
    <w:rsid w:val="006343D0"/>
    <w:rsid w:val="006610B4"/>
    <w:rsid w:val="006742A1"/>
    <w:rsid w:val="006A0633"/>
    <w:rsid w:val="007B2BAA"/>
    <w:rsid w:val="008F7061"/>
    <w:rsid w:val="00934143"/>
    <w:rsid w:val="00A01C40"/>
    <w:rsid w:val="00A34E3B"/>
    <w:rsid w:val="00B33F6F"/>
    <w:rsid w:val="00CD29AF"/>
    <w:rsid w:val="00D361AF"/>
    <w:rsid w:val="00EA2213"/>
    <w:rsid w:val="00EB4FA5"/>
    <w:rsid w:val="00F4645C"/>
    <w:rsid w:val="00F8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85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2A1"/>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2B22A1"/>
    <w:pPr>
      <w:widowControl w:val="0"/>
      <w:tabs>
        <w:tab w:val="left" w:pos="2160"/>
      </w:tabs>
      <w:autoSpaceDE w:val="0"/>
      <w:autoSpaceDN w:val="0"/>
      <w:adjustRightInd w:val="0"/>
      <w:ind w:left="2160" w:hanging="1560"/>
    </w:pPr>
    <w:rPr>
      <w:rFonts w:eastAsia="Times New Roman"/>
    </w:rPr>
  </w:style>
  <w:style w:type="character" w:customStyle="1" w:styleId="BodyTextIndent3Char">
    <w:name w:val="Body Text Indent 3 Char"/>
    <w:basedOn w:val="DefaultParagraphFont"/>
    <w:link w:val="BodyTextIndent3"/>
    <w:rsid w:val="002B22A1"/>
    <w:rPr>
      <w:rFonts w:ascii="Times New Roman" w:eastAsia="Times New Roman" w:hAnsi="Times New Roman" w:cs="Times New Roman"/>
      <w:sz w:val="24"/>
      <w:szCs w:val="20"/>
    </w:rPr>
  </w:style>
  <w:style w:type="paragraph" w:styleId="NoSpacing">
    <w:name w:val="No Spacing"/>
    <w:uiPriority w:val="1"/>
    <w:qFormat/>
    <w:rsid w:val="002B2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1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Bryan,Barbara</dc:creator>
  <cp:lastModifiedBy>Microsoft Office User</cp:lastModifiedBy>
  <cp:revision>2</cp:revision>
  <dcterms:created xsi:type="dcterms:W3CDTF">2016-01-19T20:56:00Z</dcterms:created>
  <dcterms:modified xsi:type="dcterms:W3CDTF">2016-01-19T20:56:00Z</dcterms:modified>
</cp:coreProperties>
</file>